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5.png" ContentType="image/png"/>
  <Override PartName="/word/media/rId29.png" ContentType="image/png"/>
  <Override PartName="/word/media/rId33.png" ContentType="image/png"/>
  <Override PartName="/word/media/rId38.png" ContentType="image/png"/>
  <Override PartName="/word/media/rId42.png" ContentType="image/png"/>
  <Override PartName="/word/media/rId48.png" ContentType="image/png"/>
  <Override PartName="/word/media/rId45.png" ContentType="image/png"/>
  <Override PartName="/word/media/rId52.png" ContentType="image/png"/>
  <Override PartName="/word/media/rId55.png" ContentType="image/png"/>
  <Override PartName="/word/media/rId59.png" ContentType="image/png"/>
  <Override PartName="/word/media/rId62.png" ContentType="image/png"/>
  <Override PartName="/word/media/rId66.png" ContentType="image/png"/>
  <Override PartName="/word/media/rId72.png" ContentType="image/png"/>
  <Override PartName="/word/media/rId69.png" ContentType="image/png"/>
  <Override PartName="/word/media/rId7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BlockText"/>
      </w:pPr>
      <w:r>
        <w:t xml:space="preserve">你一定要做自己，做自己喜欢的事，然后把自己交给命运 ，所有热爱的事情都要不遗余力</w:t>
      </w:r>
      <w:r>
        <w:t xml:space="preserve"> </w:t>
      </w:r>
    </w:p>
    <w:p>
      <w:pPr>
        <w:pStyle w:val="FirstParagraph"/>
      </w:pPr>
      <w:r>
        <w:t xml:space="preserve">@[toc]</w:t>
      </w:r>
    </w:p>
    <w:p>
      <w:pPr>
        <w:pStyle w:val="Heading1"/>
      </w:pPr>
      <w:bookmarkStart w:id="21" w:name="内存空间的扩充"/>
      <w:bookmarkEnd w:id="21"/>
      <w:r>
        <w:t xml:space="preserve">内存空间的扩充</w:t>
      </w:r>
    </w:p>
    <w:p>
      <w:pPr>
        <w:pStyle w:val="Heading2"/>
      </w:pPr>
      <w:bookmarkStart w:id="22" w:name="覆盖技术"/>
      <w:bookmarkEnd w:id="22"/>
      <w:r>
        <w:t xml:space="preserve">覆盖技术</w:t>
      </w:r>
    </w:p>
    <w:p>
      <w:pPr>
        <w:numPr>
          <w:numId w:val="1001"/>
          <w:ilvl w:val="0"/>
        </w:numPr>
      </w:pPr>
      <w:r>
        <w:rPr>
          <w:shd w:val="clear" w:fill="ffff00"/>
        </w:rPr>
        <w:t>覆盖技术</w:t>
      </w:r>
      <w:r>
        <w:t xml:space="preserve">：用来解决“程序大小超过物理内存总和”的问题</w:t>
      </w:r>
    </w:p>
    <w:p>
      <w:pPr>
        <w:numPr>
          <w:numId w:val="1001"/>
          <w:ilvl w:val="0"/>
        </w:numPr>
      </w:pPr>
      <w:r>
        <w:t xml:space="preserve">覆盖技术的思想</w:t>
      </w:r>
      <w:r>
        <w:t xml:space="preserve">：将程序分为多个段（多个模块）常用的段常驻内存，不常用的段在需要时调入内存。</w:t>
      </w:r>
    </w:p>
    <w:p>
      <w:pPr>
        <w:numPr>
          <w:numId w:val="1001"/>
          <w:ilvl w:val="0"/>
        </w:numPr>
      </w:pPr>
      <w:r>
        <w:t xml:space="preserve">内存中分为一个“</w:t>
      </w:r>
      <w:r>
        <w:rPr>
          <w:shd w:val="clear" w:fill="ffff00"/>
        </w:rPr>
        <w:t>固定区</w:t>
      </w:r>
      <w:r>
        <w:t xml:space="preserve">”和若干个“</w:t>
      </w:r>
      <w:r>
        <w:rPr>
          <w:shd w:val="clear" w:fill="ffff00"/>
        </w:rPr>
        <w:t>覆盖区</w:t>
      </w:r>
      <w:r>
        <w:t xml:space="preserve">”</w:t>
      </w:r>
      <w:r>
        <w:br w:type="textWrapping"/>
      </w:r>
      <w:r>
        <w:t xml:space="preserve">需要常驻内存的段放在“固定区”中，调入后就不再调出（除非运行结束）</w:t>
      </w:r>
    </w:p>
    <w:p>
      <w:pPr>
        <w:numPr>
          <w:numId w:val="1001"/>
          <w:ilvl w:val="0"/>
        </w:numPr>
      </w:pPr>
      <w:r>
        <w:t xml:space="preserve">不常用的段放在“覆盖区”，需要用到时调入内存,用不到时调出内存</w:t>
      </w:r>
    </w:p>
    <w:p>
      <w:pPr>
        <w:pStyle w:val="FigureWithCaption"/>
      </w:pPr>
      <w:r>
        <w:drawing>
          <wp:inline>
            <wp:extent cx="5334000" cy="2392240"/>
            <wp:effectExtent b="0" l="0" r="0" t="0"/>
            <wp:docPr descr="" title="" id="1" name="Picture"/>
            <a:graphic>
              <a:graphicData uri="http://schemas.openxmlformats.org/drawingml/2006/picture">
                <pic:pic>
                  <pic:nvPicPr>
                    <pic:cNvPr descr="https://img-blog.csdnimg.cn/20210710203636111.png?x-oss-process=image/watermark,type_ZmFuZ3poZW5naGVpdGk,shadow_10,text_aHR0cHM6Ly9ibG9nLmNzZG4ubmV0L1F1YW50dW1Zb3U=,size_16,color_FFFFFF,t_70" id="0" name="Picture"/>
                    <pic:cNvPicPr>
                      <a:picLocks noChangeArrowheads="1" noChangeAspect="1"/>
                    </pic:cNvPicPr>
                  </pic:nvPicPr>
                  <pic:blipFill>
                    <a:blip r:embed="rId25"/>
                    <a:stretch>
                      <a:fillRect/>
                    </a:stretch>
                  </pic:blipFill>
                  <pic:spPr bwMode="auto">
                    <a:xfrm>
                      <a:off x="0" y="0"/>
                      <a:ext cx="5334000" cy="2392240"/>
                    </a:xfrm>
                    <a:prstGeom prst="rect">
                      <a:avLst/>
                    </a:prstGeom>
                    <a:noFill/>
                    <a:ln w="9525">
                      <a:noFill/>
                      <a:headEnd/>
                      <a:tailEnd/>
                    </a:ln>
                  </pic:spPr>
                </pic:pic>
              </a:graphicData>
            </a:graphic>
          </wp:inline>
        </w:drawing>
      </w:r>
    </w:p>
    <w:p>
      <w:pPr>
        <w:pStyle w:val="ImageCaption"/>
      </w:pPr>
      <w:r>
        <w:t xml:space="preserve"/>
      </w:r>
    </w:p>
    <w:p>
      <w:pPr>
        <w:pStyle w:val="Heading2"/>
      </w:pPr>
      <w:bookmarkStart w:id="26" w:name="交换技术"/>
      <w:bookmarkEnd w:id="26"/>
      <w:r>
        <w:t xml:space="preserve">交换技术</w:t>
      </w:r>
    </w:p>
    <w:p>
      <w:pPr>
        <w:numPr>
          <w:numId w:val="1002"/>
          <w:ilvl w:val="0"/>
        </w:numPr>
      </w:pPr>
      <w:r>
        <w:t xml:space="preserve">交换（对换）技术的设计思想</w:t>
      </w:r>
      <w:r>
        <w:t xml:space="preserve">：内存空间紧张时，系统将内存中某些进程暂时换出外存，把外存中某些已具备运行条件的进程换入内存（进程在内存与磁盘间动态调度）</w:t>
      </w:r>
    </w:p>
    <w:p>
      <w:pPr>
        <w:numPr>
          <w:numId w:val="1002"/>
          <w:ilvl w:val="0"/>
        </w:numPr>
      </w:pPr>
      <w:r>
        <w:t xml:space="preserve">中级调度（内存调度）</w:t>
      </w:r>
      <w:r>
        <w:t xml:space="preserve">，就是要决定将哪个处于挂起状态的进程重新调入内存。</w:t>
      </w:r>
    </w:p>
    <w:p>
      <w:pPr>
        <w:numPr>
          <w:numId w:val="1002"/>
          <w:ilvl w:val="0"/>
        </w:numPr>
      </w:pPr>
      <w:r>
        <w:t xml:space="preserve">暂时换出外存等待的进程状态为</w:t>
      </w:r>
      <w:r>
        <w:rPr>
          <w:shd w:val="clear" w:fill="ffff00"/>
        </w:rPr>
        <w:t>挂起状态</w:t>
      </w:r>
      <w:r>
        <w:t xml:space="preserve">（挂起态， suspend）挂起态又可以进一步细分为就绪挂起、阻塞挂起两种状态</w:t>
      </w:r>
    </w:p>
    <w:p>
      <w:pPr>
        <w:pStyle w:val="FirstParagraph"/>
      </w:pPr>
      <w:r>
        <w:drawing>
          <wp:inline>
            <wp:extent cx="5334000" cy="2080297"/>
            <wp:effectExtent b="0" l="0" r="0" t="0"/>
            <wp:docPr descr="" title="fig:" id="1" name="Picture"/>
            <a:graphic>
              <a:graphicData uri="http://schemas.openxmlformats.org/drawingml/2006/picture">
                <pic:pic>
                  <pic:nvPicPr>
                    <pic:cNvPr descr="https://img-blog.csdnimg.cn/20210710204712455.png?x-oss-process=image/watermark,type_ZmFuZ3poZW5naGVpdGk,shadow_10,text_aHR0cHM6Ly9ibG9nLmNzZG4ubmV0L1F1YW50dW1Zb3U=,size_16,color_FFFFFF,t_70" id="0" name="Picture"/>
                    <pic:cNvPicPr>
                      <a:picLocks noChangeArrowheads="1" noChangeAspect="1"/>
                    </pic:cNvPicPr>
                  </pic:nvPicPr>
                  <pic:blipFill>
                    <a:blip r:embed="rId29"/>
                    <a:stretch>
                      <a:fillRect/>
                    </a:stretch>
                  </pic:blipFill>
                  <pic:spPr bwMode="auto">
                    <a:xfrm>
                      <a:off x="0" y="0"/>
                      <a:ext cx="5334000" cy="2080297"/>
                    </a:xfrm>
                    <a:prstGeom prst="rect">
                      <a:avLst/>
                    </a:prstGeom>
                    <a:noFill/>
                    <a:ln w="9525">
                      <a:noFill/>
                      <a:headEnd/>
                      <a:tailEnd/>
                    </a:ln>
                  </pic:spPr>
                </pic:pic>
              </a:graphicData>
            </a:graphic>
          </wp:inline>
        </w:drawing>
      </w:r>
      <w:r>
        <w:br w:type="textWrapping"/>
      </w:r>
      <w:r>
        <w:rPr>
          <w:shd w:val="clear" w:fill="ffff00"/>
        </w:rPr>
        <w:t>问题引入</w:t>
      </w:r>
    </w:p>
    <w:p>
      <w:pPr>
        <w:numPr>
          <w:numId w:val="1003"/>
          <w:ilvl w:val="0"/>
        </w:numPr>
      </w:pPr>
      <w:r>
        <w:t xml:space="preserve">1、应该在外存（磁盘）的什么位置保存被换出的进程？</w:t>
      </w:r>
      <w:r>
        <w:br w:type="textWrapping"/>
      </w:r>
      <w:r>
        <w:rPr>
          <w:shd w:val="clear" w:fill="ffff00"/>
        </w:rPr>
        <w:t>解</w:t>
      </w:r>
      <w:r>
        <w:t xml:space="preserve">:具有对换功能的操作系统中，通常把磁盘空间分为</w:t>
      </w:r>
      <w:r>
        <w:rPr>
          <w:rStyle w:val="VerbatimChar"/>
        </w:rPr>
        <w:t xml:space="preserve">文件区</w:t>
      </w:r>
      <w:r>
        <w:t xml:space="preserve">和</w:t>
      </w:r>
      <w:r>
        <w:rPr>
          <w:rStyle w:val="VerbatimChar"/>
        </w:rPr>
        <w:t xml:space="preserve">对换区</w:t>
      </w:r>
      <w:r>
        <w:t xml:space="preserve">两部分。文件区主要用于存放文件，主要追求存储空间的利用率，因此对文件区空间的管理采用</w:t>
      </w:r>
      <w:r>
        <w:rPr>
          <w:rStyle w:val="VerbatimChar"/>
        </w:rPr>
        <w:t xml:space="preserve">离散分配</w:t>
      </w:r>
      <w:r>
        <w:t xml:space="preserve">方式；对换区空间只占磁盘空间的小部分，被换出的进程数据就存放在对换区。由于对换的速度直接影响到系统的整体速度，因此对换区空间的管理主要追求换入换岀速度，因此通常对换区采用连续分配方式（学过文件管理章节后即可理解）.总之，对换区的I/O速度比文件区的更快。</w:t>
      </w:r>
    </w:p>
    <w:p>
      <w:pPr>
        <w:numPr>
          <w:numId w:val="1003"/>
          <w:ilvl w:val="0"/>
        </w:numPr>
      </w:pPr>
      <w:r>
        <w:t xml:space="preserve">2、什么时候应该交换？</w:t>
      </w:r>
      <w:r>
        <w:br w:type="textWrapping"/>
      </w:r>
      <w:r>
        <w:rPr>
          <w:shd w:val="clear" w:fill="ffff00"/>
        </w:rPr>
        <w:t>解</w:t>
      </w:r>
      <w:r>
        <w:t xml:space="preserve">：交换通常在许多进程运行且内存吃紧时进行，而系统负荷降低就暂停。例如：在发现许多进程运行时经常发生缺责，就说明内存紧张，此时可以换出一些进程如果缺页率明显下降，就可以暂停换出。</w:t>
      </w:r>
    </w:p>
    <w:p>
      <w:pPr>
        <w:numPr>
          <w:numId w:val="1003"/>
          <w:ilvl w:val="0"/>
        </w:numPr>
      </w:pPr>
      <w:r>
        <w:t xml:space="preserve">3、</w:t>
      </w:r>
      <w:r>
        <w:t xml:space="preserve">应该换出哪些进程？</w:t>
      </w:r>
      <w:r>
        <w:br w:type="textWrapping"/>
      </w:r>
      <w:r>
        <w:rPr>
          <w:shd w:val="clear" w:fill="ffff00"/>
        </w:rPr>
        <w:t>解</w:t>
      </w:r>
      <w:r>
        <w:t xml:space="preserve">：可优先换岀阻塞进程；可换出优先级低的进程；为了防止优先级低的进程在被调入内存后很快又被换出，有的系统还会考虑进程在内存的驻留时间</w:t>
      </w:r>
    </w:p>
    <w:p>
      <w:pPr>
        <w:pStyle w:val="BlockText"/>
      </w:pPr>
      <w:r>
        <w:t xml:space="preserve">注意：PCB 会常驻内存、不会被换出内存</w:t>
      </w:r>
    </w:p>
    <w:p>
      <w:pPr>
        <w:pStyle w:val="Heading2"/>
      </w:pPr>
      <w:bookmarkStart w:id="30" w:name="小结-1"/>
      <w:bookmarkEnd w:id="30"/>
      <w:r>
        <w:t xml:space="preserve">小结</w:t>
      </w:r>
    </w:p>
    <w:p>
      <w:pPr>
        <w:pStyle w:val="FigureWithCaption"/>
      </w:pPr>
      <w:r>
        <w:drawing>
          <wp:inline>
            <wp:extent cx="5334000" cy="2574627"/>
            <wp:effectExtent b="0" l="0" r="0" t="0"/>
            <wp:docPr descr="" title="" id="1" name="Picture"/>
            <a:graphic>
              <a:graphicData uri="http://schemas.openxmlformats.org/drawingml/2006/picture">
                <pic:pic>
                  <pic:nvPicPr>
                    <pic:cNvPr descr="https://img-blog.csdnimg.cn/20210710210518907.png?x-oss-process=image/watermark,type_ZmFuZ3poZW5naGVpdGk,shadow_10,text_aHR0cHM6Ly9ibG9nLmNzZG4ubmV0L1F1YW50dW1Zb3U=,size_16,color_FFFFFF,t_70" id="0" name="Picture"/>
                    <pic:cNvPicPr>
                      <a:picLocks noChangeArrowheads="1" noChangeAspect="1"/>
                    </pic:cNvPicPr>
                  </pic:nvPicPr>
                  <pic:blipFill>
                    <a:blip r:embed="rId33"/>
                    <a:stretch>
                      <a:fillRect/>
                    </a:stretch>
                  </pic:blipFill>
                  <pic:spPr bwMode="auto">
                    <a:xfrm>
                      <a:off x="0" y="0"/>
                      <a:ext cx="5334000" cy="2574627"/>
                    </a:xfrm>
                    <a:prstGeom prst="rect">
                      <a:avLst/>
                    </a:prstGeom>
                    <a:noFill/>
                    <a:ln w="9525">
                      <a:noFill/>
                      <a:headEnd/>
                      <a:tailEnd/>
                    </a:ln>
                  </pic:spPr>
                </pic:pic>
              </a:graphicData>
            </a:graphic>
          </wp:inline>
        </w:drawing>
      </w:r>
    </w:p>
    <w:p>
      <w:pPr>
        <w:pStyle w:val="ImageCaption"/>
      </w:pPr>
      <w:r>
        <w:t xml:space="preserve"/>
      </w:r>
    </w:p>
    <w:p>
      <w:pPr>
        <w:pStyle w:val="Heading1"/>
      </w:pPr>
      <w:bookmarkStart w:id="34" w:name="连续分配管理方式"/>
      <w:bookmarkEnd w:id="34"/>
      <w:r>
        <w:t xml:space="preserve">连续分配管理方式</w:t>
      </w:r>
    </w:p>
    <w:p>
      <w:pPr>
        <w:numPr>
          <w:numId w:val="1004"/>
          <w:ilvl w:val="0"/>
        </w:numPr>
      </w:pPr>
      <w:r>
        <w:t xml:space="preserve">这是内存空间的管理分配与回收部分的内容⭐️⭐️</w:t>
      </w:r>
    </w:p>
    <w:p>
      <w:pPr>
        <w:pStyle w:val="FirstParagraph"/>
      </w:pPr>
      <w:r>
        <w:rPr>
          <w:rStyle w:val="VerbatimChar"/>
        </w:rPr>
        <w:t xml:space="preserve">连续分配</w:t>
      </w:r>
      <w:r>
        <w:t xml:space="preserve">：指为用户进程分配的必须是一个</w:t>
      </w:r>
      <w:r>
        <w:rPr>
          <w:rStyle w:val="VerbatimChar"/>
        </w:rPr>
        <w:t xml:space="preserve">连续的内存空间</w:t>
      </w:r>
      <w:r>
        <w:t xml:space="preserve">。</w:t>
      </w:r>
    </w:p>
    <w:p>
      <w:pPr>
        <w:pStyle w:val="Heading2"/>
      </w:pPr>
      <w:bookmarkStart w:id="35" w:name="单一连续分配"/>
      <w:bookmarkEnd w:id="35"/>
      <w:r>
        <w:t xml:space="preserve">单一连续分配</w:t>
      </w:r>
    </w:p>
    <w:p>
      <w:pPr>
        <w:numPr>
          <w:numId w:val="1005"/>
          <w:ilvl w:val="0"/>
        </w:numPr>
      </w:pPr>
      <w:r>
        <w:t xml:space="preserve">在单一连续分配方式中，内存被分为</w:t>
      </w:r>
      <w:r>
        <w:rPr>
          <w:shd w:val="clear" w:fill="ffff00"/>
        </w:rPr>
        <w:t>系统区</w:t>
      </w:r>
      <w:r>
        <w:t xml:space="preserve">和</w:t>
      </w:r>
      <w:r>
        <w:rPr>
          <w:shd w:val="clear" w:fill="ffff00"/>
        </w:rPr>
        <w:t>用户区</w:t>
      </w:r>
      <w:r>
        <w:t xml:space="preserve">。</w:t>
      </w:r>
    </w:p>
    <w:p>
      <w:pPr>
        <w:numPr>
          <w:numId w:val="1005"/>
          <w:ilvl w:val="0"/>
        </w:numPr>
      </w:pPr>
      <w:r>
        <w:t xml:space="preserve">系统区通常位于内存的</w:t>
      </w:r>
      <w:r>
        <w:rPr>
          <w:shd w:val="clear" w:fill="ffff00"/>
        </w:rPr>
        <w:t>低地址部分</w:t>
      </w:r>
      <w:r>
        <w:t xml:space="preserve">，用于存放操作系统相关数据；</w:t>
      </w:r>
    </w:p>
    <w:p>
      <w:pPr>
        <w:numPr>
          <w:numId w:val="1005"/>
          <w:ilvl w:val="0"/>
        </w:numPr>
      </w:pPr>
      <w:r>
        <w:t xml:space="preserve">用户区用于存放用户进程相关数据，内存中只能有一道用户程序，用户程序独占整个用户区空间。</w:t>
      </w:r>
    </w:p>
    <w:p>
      <w:pPr>
        <w:numPr>
          <w:numId w:val="1005"/>
          <w:ilvl w:val="0"/>
        </w:numPr>
      </w:pPr>
      <w:r>
        <w:rPr>
          <w:b/>
        </w:rPr>
        <w:t xml:space="preserve">优点</w:t>
      </w:r>
      <w:r>
        <w:t xml:space="preserve">：实现简单；无外部碎片；可以采用覆盖技术扩充内存；不一定需要采取内存保护（eg：早期的PC操作系统MS-DOS）.</w:t>
      </w:r>
    </w:p>
    <w:p>
      <w:pPr>
        <w:numPr>
          <w:numId w:val="1005"/>
          <w:ilvl w:val="0"/>
        </w:numPr>
      </w:pPr>
      <w:r>
        <w:rPr>
          <w:b/>
        </w:rPr>
        <w:t xml:space="preserve">缺点</w:t>
      </w:r>
      <w:r>
        <w:t xml:space="preserve">：只能用于单用户、单任务的操作系统中；有内部碎片(</w:t>
      </w:r>
      <w:r>
        <w:rPr>
          <w:rStyle w:val="VerbatimChar"/>
        </w:rPr>
        <w:t xml:space="preserve">分配给某进程的内存区域中，如果有些部分没有用上</w:t>
      </w:r>
      <w:r>
        <w:t xml:space="preserve">)；存储器利用率极低。</w:t>
      </w:r>
      <w:r>
        <w:br w:type="textWrapping"/>
      </w:r>
      <w:r>
        <w:drawing>
          <wp:inline>
            <wp:extent cx="5334000" cy="5642224"/>
            <wp:effectExtent b="0" l="0" r="0" t="0"/>
            <wp:docPr descr="" title="fig:" id="1" name="Picture"/>
            <a:graphic>
              <a:graphicData uri="http://schemas.openxmlformats.org/drawingml/2006/picture">
                <pic:pic>
                  <pic:nvPicPr>
                    <pic:cNvPr descr="https://img-blog.csdnimg.cn/20210710211631545.png?x-oss-process=image/watermark,type_ZmFuZ3poZW5naGVpdGk,shadow_10,text_aHR0cHM6Ly9ibG9nLmNzZG4ubmV0L1F1YW50dW1Zb3U=,size_16,color_FFFFFF,t_70" id="0" name="Picture"/>
                    <pic:cNvPicPr>
                      <a:picLocks noChangeArrowheads="1" noChangeAspect="1"/>
                    </pic:cNvPicPr>
                  </pic:nvPicPr>
                  <pic:blipFill>
                    <a:blip r:embed="rId38"/>
                    <a:stretch>
                      <a:fillRect/>
                    </a:stretch>
                  </pic:blipFill>
                  <pic:spPr bwMode="auto">
                    <a:xfrm>
                      <a:off x="0" y="0"/>
                      <a:ext cx="5334000" cy="5642224"/>
                    </a:xfrm>
                    <a:prstGeom prst="rect">
                      <a:avLst/>
                    </a:prstGeom>
                    <a:noFill/>
                    <a:ln w="9525">
                      <a:noFill/>
                      <a:headEnd/>
                      <a:tailEnd/>
                    </a:ln>
                  </pic:spPr>
                </pic:pic>
              </a:graphicData>
            </a:graphic>
          </wp:inline>
        </w:drawing>
      </w:r>
    </w:p>
    <w:p>
      <w:pPr>
        <w:pStyle w:val="Heading2"/>
      </w:pPr>
      <w:bookmarkStart w:id="39" w:name="固定分区分配"/>
      <w:bookmarkEnd w:id="39"/>
      <w:r>
        <w:t xml:space="preserve">固定分区分配</w:t>
      </w:r>
    </w:p>
    <w:p>
      <w:pPr>
        <w:numPr>
          <w:numId w:val="1006"/>
          <w:ilvl w:val="0"/>
        </w:numPr>
      </w:pPr>
      <w:r>
        <w:t xml:space="preserve">20世纪60年代出现了支持多道程序的系统，为了能在内存中装入多道程序，且这些程序之间又不会相互干扰，于是将整个</w:t>
      </w:r>
      <w:r>
        <w:rPr>
          <w:shd w:val="clear" w:fill="ffff00"/>
        </w:rPr>
        <w:t>用户空间</w:t>
      </w:r>
      <w:r>
        <w:t xml:space="preserve">划分为</w:t>
      </w:r>
      <w:r>
        <w:rPr>
          <w:shd w:val="clear" w:fill="ffff00"/>
        </w:rPr>
        <w:t>若干个固定大小的分区</w:t>
      </w:r>
      <w:r>
        <w:t xml:space="preserve">，在每个分区中只装入一道作业，这样就形成了最早的、最简单的一种可运行多道程序的内存管理方式。</w:t>
      </w:r>
    </w:p>
    <w:p>
      <w:pPr>
        <w:numPr>
          <w:numId w:val="1006"/>
          <w:ilvl w:val="0"/>
        </w:numPr>
      </w:pPr>
      <w:r>
        <w:rPr>
          <w:b/>
        </w:rPr>
        <w:t xml:space="preserve">分区大小相等</w:t>
      </w:r>
      <w:r>
        <w:t xml:space="preserve">：缺乏灵活性，但是很适合用于用一台计算机控制多个相同对象的场合（比如：钢铁厂有n个相同的炼钢炉，就可把内存分为n个大小相等的区域存放n个炼钢炉控制程序）</w:t>
      </w:r>
    </w:p>
    <w:p>
      <w:pPr>
        <w:numPr>
          <w:numId w:val="1006"/>
          <w:ilvl w:val="0"/>
        </w:numPr>
      </w:pPr>
      <w:r>
        <w:rPr>
          <w:b/>
        </w:rPr>
        <w:t xml:space="preserve">分区大小不等</w:t>
      </w:r>
      <w:r>
        <w:t xml:space="preserve">：增加了灵活性，可以满足不同大小的进程需求。根据常在系统中运行的作业大小情况进行划分（比如：划分多个小分区、适量中等分区、少量大分区）</w:t>
      </w:r>
    </w:p>
    <w:p>
      <w:pPr>
        <w:pStyle w:val="FirstParagraph"/>
      </w:pPr>
      <w:r>
        <w:drawing>
          <wp:inline>
            <wp:extent cx="5334000" cy="5896428"/>
            <wp:effectExtent b="0" l="0" r="0" t="0"/>
            <wp:docPr descr="" title="fig:" id="1" name="Picture"/>
            <a:graphic>
              <a:graphicData uri="http://schemas.openxmlformats.org/drawingml/2006/picture">
                <pic:pic>
                  <pic:nvPicPr>
                    <pic:cNvPr descr="https://img-blog.csdnimg.cn/20210710212240338.png?x-oss-process=image/watermark,type_ZmFuZ3poZW5naGVpdGk,shadow_10,text_aHR0cHM6Ly9ibG9nLmNzZG4ubmV0L1F1YW50dW1Zb3U=,size_16,color_FFFFFF,t_70" id="0" name="Picture"/>
                    <pic:cNvPicPr>
                      <a:picLocks noChangeArrowheads="1" noChangeAspect="1"/>
                    </pic:cNvPicPr>
                  </pic:nvPicPr>
                  <pic:blipFill>
                    <a:blip r:embed="rId42"/>
                    <a:stretch>
                      <a:fillRect/>
                    </a:stretch>
                  </pic:blipFill>
                  <pic:spPr bwMode="auto">
                    <a:xfrm>
                      <a:off x="0" y="0"/>
                      <a:ext cx="5334000" cy="5896428"/>
                    </a:xfrm>
                    <a:prstGeom prst="rect">
                      <a:avLst/>
                    </a:prstGeom>
                    <a:noFill/>
                    <a:ln w="9525">
                      <a:noFill/>
                      <a:headEnd/>
                      <a:tailEnd/>
                    </a:ln>
                  </pic:spPr>
                </pic:pic>
              </a:graphicData>
            </a:graphic>
          </wp:inline>
        </w:drawing>
      </w:r>
      <w:r>
        <w:br w:type="textWrapping"/>
      </w:r>
      <w:r>
        <w:t xml:space="preserve">实现各分区的分配与回收</w:t>
      </w:r>
    </w:p>
    <w:p>
      <w:pPr>
        <w:numPr>
          <w:numId w:val="1007"/>
          <w:ilvl w:val="0"/>
        </w:numPr>
      </w:pPr>
      <w:r>
        <w:t xml:space="preserve">操作系统需要建立一个数据结构——</w:t>
      </w:r>
      <w:r>
        <w:rPr>
          <w:shd w:val="clear" w:fill="ffff00"/>
        </w:rPr>
        <w:t>分区说明表</w:t>
      </w:r>
      <w:r>
        <w:t xml:space="preserve">，来实现各个分区的分配与回收。每个表项对应一个分区，通常按分区大小排列。每个表项包括对应</w:t>
      </w:r>
      <w:r>
        <w:rPr>
          <w:shd w:val="clear" w:fill="ffff00"/>
        </w:rPr>
        <w:t>分区的大小、起始地址、状态</w:t>
      </w:r>
      <w:r>
        <w:t xml:space="preserve">（是否已分配）.</w:t>
      </w:r>
    </w:p>
    <w:p>
      <w:pPr>
        <w:numPr>
          <w:numId w:val="1007"/>
          <w:ilvl w:val="0"/>
        </w:numPr>
      </w:pPr>
      <w:r>
        <w:t xml:space="preserve">当某用户程序要装入内存时，由操作系统内核程序根据用户程序大小检索该表从中找到一个能满足大小的、未分配的分区，将之分配给该程序，然后修改状态为“已分配”</w:t>
      </w:r>
    </w:p>
    <w:p>
      <w:pPr>
        <w:numPr>
          <w:numId w:val="1007"/>
          <w:ilvl w:val="0"/>
        </w:numPr>
      </w:pPr>
      <w:r>
        <w:rPr>
          <w:b/>
        </w:rPr>
        <w:t xml:space="preserve">优点：</w:t>
      </w:r>
      <w:r>
        <w:t xml:space="preserve">实现简单，无外部碎片</w:t>
      </w:r>
    </w:p>
    <w:p>
      <w:pPr>
        <w:numPr>
          <w:numId w:val="1007"/>
          <w:ilvl w:val="0"/>
        </w:numPr>
      </w:pPr>
      <w:r>
        <w:rPr>
          <w:b/>
        </w:rPr>
        <w:t xml:space="preserve">缺点</w:t>
      </w:r>
      <w:r>
        <w:t xml:space="preserve">：a.当用户程序太大时，可能所有的分区都不能满足需求，此时不得不采用覆盖技术来解决，但这又会降低性能；b.</w:t>
      </w:r>
      <w:r>
        <w:rPr>
          <w:shd w:val="clear" w:fill="ffff00"/>
        </w:rPr>
        <w:t>会产生内部碎片</w:t>
      </w:r>
      <w:r>
        <w:t xml:space="preserve">，内存利用率低。</w:t>
      </w:r>
      <w:r>
        <w:br w:type="textWrapping"/>
      </w:r>
      <w:r>
        <w:drawing>
          <wp:inline>
            <wp:extent cx="3568700" cy="8293100"/>
            <wp:effectExtent b="0" l="0" r="0" t="0"/>
            <wp:docPr descr="" title="fig:" id="1" name="Picture"/>
            <a:graphic>
              <a:graphicData uri="http://schemas.openxmlformats.org/drawingml/2006/picture">
                <pic:pic>
                  <pic:nvPicPr>
                    <pic:cNvPr descr="https://img-blog.csdnimg.cn/20210710212926480.png" id="0" name="Picture"/>
                    <pic:cNvPicPr>
                      <a:picLocks noChangeArrowheads="1" noChangeAspect="1"/>
                    </pic:cNvPicPr>
                  </pic:nvPicPr>
                  <pic:blipFill>
                    <a:blip r:embed="rId45"/>
                    <a:stretch>
                      <a:fillRect/>
                    </a:stretch>
                  </pic:blipFill>
                  <pic:spPr bwMode="auto">
                    <a:xfrm>
                      <a:off x="0" y="0"/>
                      <a:ext cx="3568700" cy="8293100"/>
                    </a:xfrm>
                    <a:prstGeom prst="rect">
                      <a:avLst/>
                    </a:prstGeom>
                    <a:noFill/>
                    <a:ln w="9525">
                      <a:noFill/>
                      <a:headEnd/>
                      <a:tailEnd/>
                    </a:ln>
                  </pic:spPr>
                </pic:pic>
              </a:graphicData>
            </a:graphic>
          </wp:inline>
        </w:drawing>
      </w:r>
    </w:p>
    <w:p>
      <w:pPr>
        <w:pStyle w:val="FigureWithCaption"/>
      </w:pPr>
      <w:r>
        <w:drawing>
          <wp:inline>
            <wp:extent cx="5334000" cy="1339656"/>
            <wp:effectExtent b="0" l="0" r="0" t="0"/>
            <wp:docPr descr="" title="" id="1" name="Picture"/>
            <a:graphic>
              <a:graphicData uri="http://schemas.openxmlformats.org/drawingml/2006/picture">
                <pic:pic>
                  <pic:nvPicPr>
                    <pic:cNvPr descr="https://img-blog.csdnimg.cn/20210710212915720.png?x-oss-process=image/watermark,type_ZmFuZ3poZW5naGVpdGk,shadow_10,text_aHR0cHM6Ly9ibG9nLmNzZG4ubmV0L1F1YW50dW1Zb3U=,size_16,color_FFFFFF,t_70" id="0" name="Picture"/>
                    <pic:cNvPicPr>
                      <a:picLocks noChangeArrowheads="1" noChangeAspect="1"/>
                    </pic:cNvPicPr>
                  </pic:nvPicPr>
                  <pic:blipFill>
                    <a:blip r:embed="rId48"/>
                    <a:stretch>
                      <a:fillRect/>
                    </a:stretch>
                  </pic:blipFill>
                  <pic:spPr bwMode="auto">
                    <a:xfrm>
                      <a:off x="0" y="0"/>
                      <a:ext cx="5334000" cy="1339656"/>
                    </a:xfrm>
                    <a:prstGeom prst="rect">
                      <a:avLst/>
                    </a:prstGeom>
                    <a:noFill/>
                    <a:ln w="9525">
                      <a:noFill/>
                      <a:headEnd/>
                      <a:tailEnd/>
                    </a:ln>
                  </pic:spPr>
                </pic:pic>
              </a:graphicData>
            </a:graphic>
          </wp:inline>
        </w:drawing>
      </w:r>
    </w:p>
    <w:p>
      <w:pPr>
        <w:pStyle w:val="ImageCaption"/>
      </w:pPr>
      <w:r>
        <w:t xml:space="preserve"/>
      </w:r>
    </w:p>
    <w:p>
      <w:pPr>
        <w:pStyle w:val="Heading2"/>
      </w:pPr>
      <w:bookmarkStart w:id="49" w:name="动态分区分配"/>
      <w:bookmarkEnd w:id="49"/>
      <w:r>
        <w:t xml:space="preserve">动态分区分配</w:t>
      </w:r>
    </w:p>
    <w:p>
      <w:pPr>
        <w:numPr>
          <w:numId w:val="1008"/>
          <w:ilvl w:val="0"/>
        </w:numPr>
      </w:pPr>
      <w:r>
        <w:t xml:space="preserve">动态分区分配</w:t>
      </w:r>
      <w:r>
        <w:t xml:space="preserve">又称为可变分区分配。这种分配方式不会预先划分内存分区，而是在进程装入内存时，根据</w:t>
      </w:r>
      <w:r>
        <w:rPr>
          <w:shd w:val="clear" w:fill="ffff00"/>
        </w:rPr>
        <w:t>进程的大小动态地建立分区</w:t>
      </w:r>
      <w:r>
        <w:t xml:space="preserve">，并使分区的大小正好适合进程的需要。因此系统分区的大小和数目是可变的。（eg：假设某计算机内存大小为64MB，系统区8MB，用户区共56MB.</w:t>
      </w:r>
    </w:p>
    <w:p>
      <w:pPr>
        <w:pStyle w:val="FirstParagraph"/>
      </w:pPr>
      <w:r>
        <w:rPr>
          <w:shd w:val="clear" w:fill="ffff00"/>
        </w:rPr>
        <w:t>问题引入</w:t>
      </w:r>
    </w:p>
    <w:p>
      <w:pPr>
        <w:numPr>
          <w:numId w:val="1009"/>
          <w:ilvl w:val="0"/>
        </w:numPr>
      </w:pPr>
      <w:r>
        <w:t xml:space="preserve">1、系统要用什么样的数据结构记录内存的使用情况？</w:t>
      </w:r>
      <w:r>
        <w:br w:type="textWrapping"/>
      </w:r>
      <w:r>
        <w:rPr>
          <w:shd w:val="clear" w:fill="ffff00"/>
        </w:rPr>
        <w:t>解</w:t>
      </w:r>
      <w:r>
        <w:t xml:space="preserve"> </w:t>
      </w:r>
      <w:r>
        <w:t xml:space="preserve">： 空闲分区表、空闲分区链</w:t>
      </w:r>
      <w:r>
        <w:br w:type="textWrapping"/>
      </w:r>
      <w:r>
        <w:drawing>
          <wp:inline>
            <wp:extent cx="5334000" cy="2613208"/>
            <wp:effectExtent b="0" l="0" r="0" t="0"/>
            <wp:docPr descr="" title="fig:" id="1" name="Picture"/>
            <a:graphic>
              <a:graphicData uri="http://schemas.openxmlformats.org/drawingml/2006/picture">
                <pic:pic>
                  <pic:nvPicPr>
                    <pic:cNvPr descr="https://img-blog.csdnimg.cn/2021071021430010.png?x-oss-process=image/watermark,type_ZmFuZ3poZW5naGVpdGk,shadow_10,text_aHR0cHM6Ly9ibG9nLmNzZG4ubmV0L1F1YW50dW1Zb3U=,size_16,color_FFFFFF,t_70" id="0" name="Picture"/>
                    <pic:cNvPicPr>
                      <a:picLocks noChangeArrowheads="1" noChangeAspect="1"/>
                    </pic:cNvPicPr>
                  </pic:nvPicPr>
                  <pic:blipFill>
                    <a:blip r:embed="rId52"/>
                    <a:stretch>
                      <a:fillRect/>
                    </a:stretch>
                  </pic:blipFill>
                  <pic:spPr bwMode="auto">
                    <a:xfrm>
                      <a:off x="0" y="0"/>
                      <a:ext cx="5334000" cy="2613208"/>
                    </a:xfrm>
                    <a:prstGeom prst="rect">
                      <a:avLst/>
                    </a:prstGeom>
                    <a:noFill/>
                    <a:ln w="9525">
                      <a:noFill/>
                      <a:headEnd/>
                      <a:tailEnd/>
                    </a:ln>
                  </pic:spPr>
                </pic:pic>
              </a:graphicData>
            </a:graphic>
          </wp:inline>
        </w:drawing>
      </w:r>
    </w:p>
    <w:p>
      <w:pPr>
        <w:numPr>
          <w:numId w:val="1009"/>
          <w:ilvl w:val="0"/>
        </w:numPr>
      </w:pPr>
      <w:r>
        <w:t xml:space="preserve">2、当很多个空闲分区都能满足需求时应该选择哪个分区进行分配？</w:t>
      </w:r>
    </w:p>
    <w:p>
      <w:pPr>
        <w:pStyle w:val="FirstParagraph"/>
      </w:pPr>
      <w:r>
        <w:rPr>
          <w:shd w:val="clear" w:fill="ffff00"/>
        </w:rPr>
        <w:t>解</w:t>
      </w:r>
      <w:r>
        <w:t xml:space="preserve"> </w:t>
      </w:r>
      <w:r>
        <w:t xml:space="preserve">：动态分区分配算法</w:t>
      </w:r>
      <w:r>
        <w:br w:type="textWrapping"/>
      </w:r>
      <w:r>
        <w:drawing>
          <wp:inline>
            <wp:extent cx="5334000" cy="2730947"/>
            <wp:effectExtent b="0" l="0" r="0" t="0"/>
            <wp:docPr descr="" title="fig:" id="1" name="Picture"/>
            <a:graphic>
              <a:graphicData uri="http://schemas.openxmlformats.org/drawingml/2006/picture">
                <pic:pic>
                  <pic:nvPicPr>
                    <pic:cNvPr descr="https://img-blog.csdnimg.cn/20210710214644246.png?x-oss-process=image/watermark,type_ZmFuZ3poZW5naGVpdGk,shadow_10,text_aHR0cHM6Ly9ibG9nLmNzZG4ubmV0L1F1YW50dW1Zb3U=,size_16,color_FFFFFF,t_70" id="0" name="Picture"/>
                    <pic:cNvPicPr>
                      <a:picLocks noChangeArrowheads="1" noChangeAspect="1"/>
                    </pic:cNvPicPr>
                  </pic:nvPicPr>
                  <pic:blipFill>
                    <a:blip r:embed="rId55"/>
                    <a:stretch>
                      <a:fillRect/>
                    </a:stretch>
                  </pic:blipFill>
                  <pic:spPr bwMode="auto">
                    <a:xfrm>
                      <a:off x="0" y="0"/>
                      <a:ext cx="5334000" cy="2730947"/>
                    </a:xfrm>
                    <a:prstGeom prst="rect">
                      <a:avLst/>
                    </a:prstGeom>
                    <a:noFill/>
                    <a:ln w="9525">
                      <a:noFill/>
                      <a:headEnd/>
                      <a:tailEnd/>
                    </a:ln>
                  </pic:spPr>
                </pic:pic>
              </a:graphicData>
            </a:graphic>
          </wp:inline>
        </w:drawing>
      </w:r>
    </w:p>
    <w:p>
      <w:pPr>
        <w:numPr>
          <w:numId w:val="1010"/>
          <w:ilvl w:val="0"/>
        </w:numPr>
      </w:pPr>
      <w:r>
        <w:t xml:space="preserve">3、如何进行区的分配与回收操作？</w:t>
      </w:r>
      <w:r>
        <w:br w:type="textWrapping"/>
      </w:r>
      <w:r>
        <w:rPr>
          <w:shd w:val="clear" w:fill="ffff00"/>
        </w:rPr>
        <w:t>解</w:t>
      </w:r>
      <w:r>
        <w:t xml:space="preserve"> </w:t>
      </w:r>
    </w:p>
    <w:p>
      <w:pPr>
        <w:numPr>
          <w:numId w:val="1010"/>
          <w:ilvl w:val="0"/>
        </w:numPr>
      </w:pPr>
      <w:r>
        <w:t xml:space="preserve">分配情况</w:t>
      </w:r>
      <w:r>
        <w:br w:type="textWrapping"/>
      </w:r>
      <w:hyperlink r:id="rId56">
        <w:r>
          <w:rPr>
            <w:rStyle w:val="Hyperlink"/>
          </w:rPr>
          <w:t xml:space="preserve">跳转链接 16:00</w:t>
        </w:r>
      </w:hyperlink>
    </w:p>
    <w:p>
      <w:pPr>
        <w:pStyle w:val="FigureWithCaption"/>
      </w:pPr>
      <w:r>
        <w:drawing>
          <wp:inline>
            <wp:extent cx="5334000" cy="2444579"/>
            <wp:effectExtent b="0" l="0" r="0" t="0"/>
            <wp:docPr descr="" title="" id="1" name="Picture"/>
            <a:graphic>
              <a:graphicData uri="http://schemas.openxmlformats.org/drawingml/2006/picture">
                <pic:pic>
                  <pic:nvPicPr>
                    <pic:cNvPr descr="https://img-blog.csdnimg.cn/20210710215023945.png?x-oss-process=image/watermark,type_ZmFuZ3poZW5naGVpdGk,shadow_10,text_aHR0cHM6Ly9ibG9nLmNzZG4ubmV0L1F1YW50dW1Zb3U=,size_16,color_FFFFFF,t_70" id="0" name="Picture"/>
                    <pic:cNvPicPr>
                      <a:picLocks noChangeArrowheads="1" noChangeAspect="1"/>
                    </pic:cNvPicPr>
                  </pic:nvPicPr>
                  <pic:blipFill>
                    <a:blip r:embed="rId59"/>
                    <a:stretch>
                      <a:fillRect/>
                    </a:stretch>
                  </pic:blipFill>
                  <pic:spPr bwMode="auto">
                    <a:xfrm>
                      <a:off x="0" y="0"/>
                      <a:ext cx="5334000" cy="2444579"/>
                    </a:xfrm>
                    <a:prstGeom prst="rect">
                      <a:avLst/>
                    </a:prstGeom>
                    <a:noFill/>
                    <a:ln w="9525">
                      <a:noFill/>
                      <a:headEnd/>
                      <a:tailEnd/>
                    </a:ln>
                  </pic:spPr>
                </pic:pic>
              </a:graphicData>
            </a:graphic>
          </wp:inline>
        </w:drawing>
      </w:r>
    </w:p>
    <w:p>
      <w:pPr>
        <w:pStyle w:val="ImageCaption"/>
      </w:pPr>
      <w:r>
        <w:t xml:space="preserve"/>
      </w:r>
    </w:p>
    <w:p>
      <w:pPr>
        <w:numPr>
          <w:numId w:val="1011"/>
          <w:ilvl w:val="0"/>
        </w:numPr>
      </w:pPr>
      <w:r>
        <w:t xml:space="preserve">回收情况</w:t>
      </w:r>
      <w:r>
        <w:br w:type="textWrapping"/>
      </w:r>
      <w:r>
        <w:drawing>
          <wp:inline>
            <wp:extent cx="5334000" cy="2399658"/>
            <wp:effectExtent b="0" l="0" r="0" t="0"/>
            <wp:docPr descr="" title="fig:" id="1" name="Picture"/>
            <a:graphic>
              <a:graphicData uri="http://schemas.openxmlformats.org/drawingml/2006/picture">
                <pic:pic>
                  <pic:nvPicPr>
                    <pic:cNvPr descr="https://img-blog.csdnimg.cn/20210710215605598.png?x-oss-process=image/watermark,type_ZmFuZ3poZW5naGVpdGk,shadow_10,text_aHR0cHM6Ly9ibG9nLmNzZG4ubmV0L1F1YW50dW1Zb3U=,size_16,color_FFFFFF,t_70" id="0" name="Picture"/>
                    <pic:cNvPicPr>
                      <a:picLocks noChangeArrowheads="1" noChangeAspect="1"/>
                    </pic:cNvPicPr>
                  </pic:nvPicPr>
                  <pic:blipFill>
                    <a:blip r:embed="rId62"/>
                    <a:stretch>
                      <a:fillRect/>
                    </a:stretch>
                  </pic:blipFill>
                  <pic:spPr bwMode="auto">
                    <a:xfrm>
                      <a:off x="0" y="0"/>
                      <a:ext cx="5334000" cy="2399658"/>
                    </a:xfrm>
                    <a:prstGeom prst="rect">
                      <a:avLst/>
                    </a:prstGeom>
                    <a:noFill/>
                    <a:ln w="9525">
                      <a:noFill/>
                      <a:headEnd/>
                      <a:tailEnd/>
                    </a:ln>
                  </pic:spPr>
                </pic:pic>
              </a:graphicData>
            </a:graphic>
          </wp:inline>
        </w:drawing>
      </w:r>
    </w:p>
    <w:p>
      <w:pPr>
        <w:numPr>
          <w:numId w:val="1011"/>
          <w:ilvl w:val="0"/>
        </w:numPr>
      </w:pPr>
      <w:r>
        <w:t xml:space="preserve">注：各表项的顺序不一定按照地址递增顺序排列，具体的排列方式需要依据动态分区分配算法来确定。</w:t>
      </w:r>
    </w:p>
    <w:p>
      <w:pPr>
        <w:pStyle w:val="Heading3"/>
      </w:pPr>
      <w:bookmarkStart w:id="63" w:name="内部碎片外部碎片"/>
      <w:bookmarkEnd w:id="63"/>
      <w:r>
        <w:t xml:space="preserve">内部碎片外部碎片</w:t>
      </w:r>
    </w:p>
    <w:p>
      <w:pPr>
        <w:pStyle w:val="FirstParagraph"/>
      </w:pPr>
      <w:r>
        <w:t xml:space="preserve">动态分区分配没有内部碎片，但是有外部碎片。</w:t>
      </w:r>
    </w:p>
    <w:p>
      <w:pPr>
        <w:numPr>
          <w:numId w:val="1012"/>
          <w:ilvl w:val="0"/>
        </w:numPr>
      </w:pPr>
      <w:r>
        <w:rPr>
          <w:shd w:val="clear" w:fill="ffff00"/>
        </w:rPr>
        <w:t>内部碎片</w:t>
      </w:r>
      <w:r>
        <w:t xml:space="preserve">，分配给某进程的内存区域中，如果有些部分没有用上</w:t>
      </w:r>
    </w:p>
    <w:p>
      <w:pPr>
        <w:numPr>
          <w:numId w:val="1012"/>
          <w:ilvl w:val="0"/>
        </w:numPr>
      </w:pPr>
      <w:r>
        <w:rPr>
          <w:shd w:val="clear" w:fill="ffff00"/>
        </w:rPr>
        <w:t>外部碎片</w:t>
      </w:r>
      <w:r>
        <w:t xml:space="preserve">，是指内存中的某些空闲分区由于太小而难以利用</w:t>
      </w:r>
    </w:p>
    <w:p>
      <w:pPr>
        <w:pStyle w:val="FirstParagraph"/>
      </w:pPr>
      <w:r>
        <w:drawing>
          <wp:inline>
            <wp:extent cx="5334000" cy="2563579"/>
            <wp:effectExtent b="0" l="0" r="0" t="0"/>
            <wp:docPr descr="" title="fig:" id="1" name="Picture"/>
            <a:graphic>
              <a:graphicData uri="http://schemas.openxmlformats.org/drawingml/2006/picture">
                <pic:pic>
                  <pic:nvPicPr>
                    <pic:cNvPr descr="https://img-blog.csdnimg.cn/20210710220040599.png?x-oss-process=image/watermark,type_ZmFuZ3poZW5naGVpdGk,shadow_10,text_aHR0cHM6Ly9ibG9nLmNzZG4ubmV0L1F1YW50dW1Zb3U=,size_16,color_FFFFFF,t_70" id="0" name="Picture"/>
                    <pic:cNvPicPr>
                      <a:picLocks noChangeArrowheads="1" noChangeAspect="1"/>
                    </pic:cNvPicPr>
                  </pic:nvPicPr>
                  <pic:blipFill>
                    <a:blip r:embed="rId66"/>
                    <a:stretch>
                      <a:fillRect/>
                    </a:stretch>
                  </pic:blipFill>
                  <pic:spPr bwMode="auto">
                    <a:xfrm>
                      <a:off x="0" y="0"/>
                      <a:ext cx="5334000" cy="2563579"/>
                    </a:xfrm>
                    <a:prstGeom prst="rect">
                      <a:avLst/>
                    </a:prstGeom>
                    <a:noFill/>
                    <a:ln w="9525">
                      <a:noFill/>
                      <a:headEnd/>
                      <a:tailEnd/>
                    </a:ln>
                  </pic:spPr>
                </pic:pic>
              </a:graphicData>
            </a:graphic>
          </wp:inline>
        </w:drawing>
      </w:r>
      <w:r>
        <w:br w:type="textWrapping"/>
      </w:r>
      <w:r>
        <w:t xml:space="preserve">2、解：将进程的起始地址修改（PCB内），上CPU前将进程起始地址信息放于基址寄存器内</w:t>
      </w:r>
      <w:r>
        <w:br w:type="textWrapping"/>
      </w:r>
      <w:r>
        <w:drawing>
          <wp:inline>
            <wp:extent cx="5334000" cy="4976180"/>
            <wp:effectExtent b="0" l="0" r="0" t="0"/>
            <wp:docPr descr="" title="fig:" id="1" name="Picture"/>
            <a:graphic>
              <a:graphicData uri="http://schemas.openxmlformats.org/drawingml/2006/picture">
                <pic:pic>
                  <pic:nvPicPr>
                    <pic:cNvPr descr="https://img-blog.csdnimg.cn/20210710220410945.png?x-oss-process=image/watermark,type_ZmFuZ3poZW5naGVpdGk,shadow_10,text_aHR0cHM6Ly9ibG9nLmNzZG4ubmV0L1F1YW50dW1Zb3U=,size_16,color_FFFFFF,t_70" id="0" name="Picture"/>
                    <pic:cNvPicPr>
                      <a:picLocks noChangeArrowheads="1" noChangeAspect="1"/>
                    </pic:cNvPicPr>
                  </pic:nvPicPr>
                  <pic:blipFill>
                    <a:blip r:embed="rId69"/>
                    <a:stretch>
                      <a:fillRect/>
                    </a:stretch>
                  </pic:blipFill>
                  <pic:spPr bwMode="auto">
                    <a:xfrm>
                      <a:off x="0" y="0"/>
                      <a:ext cx="5334000" cy="4976180"/>
                    </a:xfrm>
                    <a:prstGeom prst="rect">
                      <a:avLst/>
                    </a:prstGeom>
                    <a:noFill/>
                    <a:ln w="9525">
                      <a:noFill/>
                      <a:headEnd/>
                      <a:tailEnd/>
                    </a:ln>
                  </pic:spPr>
                </pic:pic>
              </a:graphicData>
            </a:graphic>
          </wp:inline>
        </w:drawing>
      </w:r>
    </w:p>
    <w:p>
      <w:pPr>
        <w:pStyle w:val="FigureWithCaption"/>
      </w:pPr>
      <w:r>
        <w:drawing>
          <wp:inline>
            <wp:extent cx="4648200" cy="7327900"/>
            <wp:effectExtent b="0" l="0" r="0" t="0"/>
            <wp:docPr descr="" title="" id="1" name="Picture"/>
            <a:graphic>
              <a:graphicData uri="http://schemas.openxmlformats.org/drawingml/2006/picture">
                <pic:pic>
                  <pic:nvPicPr>
                    <pic:cNvPr descr="https://img-blog.csdnimg.cn/20210710220358619.png?x-oss-process=image/watermark,type_ZmFuZ3poZW5naGVpdGk,shadow_10,text_aHR0cHM6Ly9ibG9nLmNzZG4ubmV0L1F1YW50dW1Zb3U=,size_16,color_FFFFFF,t_70" id="0" name="Picture"/>
                    <pic:cNvPicPr>
                      <a:picLocks noChangeArrowheads="1" noChangeAspect="1"/>
                    </pic:cNvPicPr>
                  </pic:nvPicPr>
                  <pic:blipFill>
                    <a:blip r:embed="rId72"/>
                    <a:stretch>
                      <a:fillRect/>
                    </a:stretch>
                  </pic:blipFill>
                  <pic:spPr bwMode="auto">
                    <a:xfrm>
                      <a:off x="0" y="0"/>
                      <a:ext cx="4648200" cy="7327900"/>
                    </a:xfrm>
                    <a:prstGeom prst="rect">
                      <a:avLst/>
                    </a:prstGeom>
                    <a:noFill/>
                    <a:ln w="9525">
                      <a:noFill/>
                      <a:headEnd/>
                      <a:tailEnd/>
                    </a:ln>
                  </pic:spPr>
                </pic:pic>
              </a:graphicData>
            </a:graphic>
          </wp:inline>
        </w:drawing>
      </w:r>
    </w:p>
    <w:p>
      <w:pPr>
        <w:pStyle w:val="ImageCaption"/>
      </w:pPr>
      <w:r>
        <w:t xml:space="preserve"/>
      </w:r>
    </w:p>
    <w:p>
      <w:pPr>
        <w:pStyle w:val="Heading2"/>
      </w:pPr>
      <w:bookmarkStart w:id="73" w:name="小结-2"/>
      <w:bookmarkEnd w:id="73"/>
      <w:r>
        <w:t xml:space="preserve">小结</w:t>
      </w:r>
    </w:p>
    <w:p>
      <w:pPr>
        <w:pStyle w:val="FigureWithCaption"/>
      </w:pPr>
      <w:r>
        <w:drawing>
          <wp:inline>
            <wp:extent cx="5334000" cy="2862707"/>
            <wp:effectExtent b="0" l="0" r="0" t="0"/>
            <wp:docPr descr="" title="" id="1" name="Picture"/>
            <a:graphic>
              <a:graphicData uri="http://schemas.openxmlformats.org/drawingml/2006/picture">
                <pic:pic>
                  <pic:nvPicPr>
                    <pic:cNvPr descr="https://img-blog.csdnimg.cn/20210710220504547.png?x-oss-process=image/watermark,type_ZmFuZ3poZW5naGVpdGk,shadow_10,text_aHR0cHM6Ly9ibG9nLmNzZG4ubmV0L1F1YW50dW1Zb3U=,size_16,color_FFFFFF,t_70" id="0" name="Picture"/>
                    <pic:cNvPicPr>
                      <a:picLocks noChangeArrowheads="1" noChangeAspect="1"/>
                    </pic:cNvPicPr>
                  </pic:nvPicPr>
                  <pic:blipFill>
                    <a:blip r:embed="rId76"/>
                    <a:stretch>
                      <a:fillRect/>
                    </a:stretch>
                  </pic:blipFill>
                  <pic:spPr bwMode="auto">
                    <a:xfrm>
                      <a:off x="0" y="0"/>
                      <a:ext cx="5334000" cy="2862707"/>
                    </a:xfrm>
                    <a:prstGeom prst="rect">
                      <a:avLst/>
                    </a:prstGeom>
                    <a:noFill/>
                    <a:ln w="9525">
                      <a:noFill/>
                      <a:headEnd/>
                      <a:tailEnd/>
                    </a:ln>
                  </pic:spPr>
                </pic:pic>
              </a:graphicData>
            </a:graphic>
          </wp:inline>
        </w:drawing>
      </w:r>
    </w:p>
    <w:p>
      <w:pPr>
        <w:pStyle w:val="ImageCaption"/>
      </w:pPr>
      <w:r>
        <w:t xml:space="preserve"/>
      </w:r>
    </w:p>
    <w:p>
      <w:pPr>
        <w:pStyle w:val="BodyText"/>
      </w:pPr>
      <w:r>
        <w:t xml:space="preserve"/>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fbb7e772"/>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e49d2485"/>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5" Target="media/rId25.png"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8" Target="media/rId48.png" /><Relationship Type="http://schemas.openxmlformats.org/officeDocument/2006/relationships/image" Id="rId45" Target="media/rId45.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2" Target="media/rId72.png" /><Relationship Type="http://schemas.openxmlformats.org/officeDocument/2006/relationships/image" Id="rId69" Target="media/rId69.png" /><Relationship Type="http://schemas.openxmlformats.org/officeDocument/2006/relationships/image" Id="rId76" Target="media/rId76.png" /><Relationship Type="http://schemas.openxmlformats.org/officeDocument/2006/relationships/hyperlink" Id="rId56" Target="https://www.bilibili.com/video/BV1YE411D7nH?p=36&amp;spm_id_from=pageDriver" TargetMode="External" /></Relationships>
</file>

<file path=word/_rels/footnotes.xml.rels><?xml version="1.0" encoding="UTF-8"?>
<Relationships xmlns="http://schemas.openxmlformats.org/package/2006/relationships"><Relationship Type="http://schemas.openxmlformats.org/officeDocument/2006/relationships/hyperlink" Id="rId56" Target="https://www.bilibili.com/video/BV1YE411D7nH?p=36&amp;spm_id_from=pageDriv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2021-07-13T07:47:48Z</dcterms:created>
  <dcterms:modified xsi:type="dcterms:W3CDTF">2021-07-13T07:47:48Z</dcterms:modified>
</cp:coreProperties>
</file>